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73233" w14:textId="77777777" w:rsidR="00CC16F4" w:rsidRDefault="00F40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Córdoba, 14 de </w:t>
      </w:r>
      <w:proofErr w:type="gramStart"/>
      <w:r>
        <w:rPr>
          <w:rFonts w:ascii="Arial" w:eastAsia="Arial" w:hAnsi="Arial" w:cs="Arial"/>
        </w:rPr>
        <w:t>Abril</w:t>
      </w:r>
      <w:proofErr w:type="gramEnd"/>
      <w:r>
        <w:rPr>
          <w:rFonts w:ascii="Arial" w:eastAsia="Arial" w:hAnsi="Arial" w:cs="Arial"/>
        </w:rPr>
        <w:t xml:space="preserve"> de 2023</w:t>
      </w:r>
    </w:p>
    <w:p w14:paraId="02CD914B" w14:textId="77777777" w:rsidR="00CC16F4" w:rsidRDefault="00F400AF">
      <w:pPr>
        <w:spacing w:after="240" w:line="240" w:lineRule="auto"/>
        <w:rPr>
          <w:rFonts w:ascii="Arial" w:eastAsia="Arial" w:hAnsi="Arial" w:cs="Arial"/>
          <w:b/>
          <w:color w:val="222222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highlight w:val="white"/>
        </w:rPr>
        <w:t>Visto:</w:t>
      </w:r>
    </w:p>
    <w:p w14:paraId="234B97A8" w14:textId="77777777" w:rsidR="00CC16F4" w:rsidRDefault="00F400AF">
      <w:pPr>
        <w:spacing w:after="0" w:line="276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     Lo decidido en reunión plenaria del 13 y 14 de Abril de 2023 en la ciudad de Córdoba en relación al Convenio marco de colaboración suscrito entre </w:t>
      </w:r>
      <w:proofErr w:type="gramStart"/>
      <w:r>
        <w:rPr>
          <w:rFonts w:ascii="Arial" w:eastAsia="Arial" w:hAnsi="Arial" w:cs="Arial"/>
          <w:color w:val="222222"/>
          <w:highlight w:val="white"/>
        </w:rPr>
        <w:t xml:space="preserve">el  </w:t>
      </w:r>
      <w:r>
        <w:rPr>
          <w:rFonts w:ascii="Arial" w:eastAsia="Arial" w:hAnsi="Arial" w:cs="Arial"/>
          <w:i/>
          <w:color w:val="222222"/>
          <w:highlight w:val="white"/>
        </w:rPr>
        <w:t>“</w:t>
      </w:r>
      <w:proofErr w:type="gramEnd"/>
      <w:r>
        <w:rPr>
          <w:rFonts w:ascii="Arial" w:eastAsia="Arial" w:hAnsi="Arial" w:cs="Arial"/>
          <w:i/>
          <w:color w:val="222222"/>
          <w:highlight w:val="white"/>
        </w:rPr>
        <w:t>Programa Crédito Argentino del Bicentenario para la Vivienda Única Familiar” (PRO.CRE.AR) y la Feder</w:t>
      </w:r>
      <w:r>
        <w:rPr>
          <w:rFonts w:ascii="Arial" w:eastAsia="Arial" w:hAnsi="Arial" w:cs="Arial"/>
          <w:i/>
          <w:color w:val="222222"/>
          <w:highlight w:val="white"/>
        </w:rPr>
        <w:t xml:space="preserve">ación Argentina de Entidades de Arquitectos suscrito el 26 de octubre de 2021 </w:t>
      </w:r>
      <w:r>
        <w:rPr>
          <w:rFonts w:ascii="Arial" w:eastAsia="Arial" w:hAnsi="Arial" w:cs="Arial"/>
          <w:color w:val="222222"/>
          <w:highlight w:val="white"/>
        </w:rPr>
        <w:t xml:space="preserve">y el </w:t>
      </w:r>
      <w:r>
        <w:rPr>
          <w:rFonts w:ascii="Arial" w:eastAsia="Arial" w:hAnsi="Arial" w:cs="Arial"/>
          <w:i/>
          <w:color w:val="222222"/>
          <w:highlight w:val="white"/>
        </w:rPr>
        <w:t xml:space="preserve">Protocolo Adicional al Convenio de Colaboración, suscrito el 14 de julio de 2022 </w:t>
      </w:r>
      <w:r>
        <w:rPr>
          <w:rFonts w:ascii="Arial" w:eastAsia="Arial" w:hAnsi="Arial" w:cs="Arial"/>
          <w:color w:val="222222"/>
          <w:highlight w:val="white"/>
        </w:rPr>
        <w:t>y;</w:t>
      </w:r>
    </w:p>
    <w:p w14:paraId="2605BE5C" w14:textId="77777777" w:rsidR="00CC16F4" w:rsidRDefault="00CC16F4">
      <w:pPr>
        <w:spacing w:after="0" w:line="276" w:lineRule="auto"/>
        <w:jc w:val="both"/>
        <w:rPr>
          <w:rFonts w:ascii="Arial" w:eastAsia="Arial" w:hAnsi="Arial" w:cs="Arial"/>
          <w:color w:val="222222"/>
          <w:highlight w:val="white"/>
        </w:rPr>
      </w:pPr>
    </w:p>
    <w:p w14:paraId="45648DFD" w14:textId="77777777" w:rsidR="00CC16F4" w:rsidRDefault="00F400AF">
      <w:pPr>
        <w:spacing w:after="0" w:line="276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Considerando: </w:t>
      </w:r>
    </w:p>
    <w:p w14:paraId="3DA7F016" w14:textId="77777777" w:rsidR="00CC16F4" w:rsidRDefault="00F400AF">
      <w:pPr>
        <w:spacing w:after="0" w:line="276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      Que no se han cumplido los términos del “</w:t>
      </w:r>
      <w:r>
        <w:rPr>
          <w:rFonts w:ascii="Arial" w:eastAsia="Arial" w:hAnsi="Arial" w:cs="Arial"/>
          <w:i/>
          <w:color w:val="222222"/>
          <w:highlight w:val="white"/>
        </w:rPr>
        <w:t>Protocolo Adicional al Con</w:t>
      </w:r>
      <w:r>
        <w:rPr>
          <w:rFonts w:ascii="Arial" w:eastAsia="Arial" w:hAnsi="Arial" w:cs="Arial"/>
          <w:i/>
          <w:color w:val="222222"/>
          <w:highlight w:val="white"/>
        </w:rPr>
        <w:t xml:space="preserve">venio de Colaboración” </w:t>
      </w:r>
      <w:r>
        <w:rPr>
          <w:rFonts w:ascii="Arial" w:eastAsia="Arial" w:hAnsi="Arial" w:cs="Arial"/>
          <w:color w:val="222222"/>
          <w:highlight w:val="white"/>
        </w:rPr>
        <w:t xml:space="preserve">en cuanto su implementación en la instrumentación del programa </w:t>
      </w:r>
      <w:proofErr w:type="gramStart"/>
      <w:r>
        <w:rPr>
          <w:rFonts w:ascii="Arial" w:eastAsia="Arial" w:hAnsi="Arial" w:cs="Arial"/>
          <w:color w:val="222222"/>
          <w:highlight w:val="white"/>
        </w:rPr>
        <w:t>y  su</w:t>
      </w:r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comunicación efectiva a la entidad crediticia responsable del mismo, Banco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Hipotecario,por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ello:</w:t>
      </w:r>
    </w:p>
    <w:p w14:paraId="6EB25946" w14:textId="77777777" w:rsidR="00CC16F4" w:rsidRDefault="00CC16F4">
      <w:pPr>
        <w:spacing w:after="240" w:line="240" w:lineRule="auto"/>
        <w:rPr>
          <w:rFonts w:ascii="Arial" w:eastAsia="Arial" w:hAnsi="Arial" w:cs="Arial"/>
          <w:highlight w:val="white"/>
        </w:rPr>
      </w:pPr>
    </w:p>
    <w:p w14:paraId="4B17D81A" w14:textId="77777777" w:rsidR="00CC16F4" w:rsidRDefault="00F400AF">
      <w:pPr>
        <w:spacing w:after="0" w:line="240" w:lineRule="auto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LA MESA EJECUTIVA DE LA FEDERACIÒN ARGENTINA </w:t>
      </w:r>
    </w:p>
    <w:p w14:paraId="6CCA3915" w14:textId="77777777" w:rsidR="00CC16F4" w:rsidRDefault="00F400AF">
      <w:pPr>
        <w:spacing w:after="0" w:line="240" w:lineRule="auto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DE ENTIDADES DE ARQU</w:t>
      </w:r>
      <w:r>
        <w:rPr>
          <w:rFonts w:ascii="Arial" w:eastAsia="Arial" w:hAnsi="Arial" w:cs="Arial"/>
          <w:b/>
          <w:color w:val="000000"/>
          <w:highlight w:val="white"/>
        </w:rPr>
        <w:t>ITECTOS </w:t>
      </w:r>
    </w:p>
    <w:p w14:paraId="24FCBA17" w14:textId="77777777" w:rsidR="00CC16F4" w:rsidRDefault="00F400AF">
      <w:pPr>
        <w:spacing w:after="0" w:line="240" w:lineRule="auto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R E S U E L V E:</w:t>
      </w:r>
    </w:p>
    <w:p w14:paraId="0E7BC7B8" w14:textId="77777777" w:rsidR="00CC16F4" w:rsidRDefault="00CC16F4">
      <w:pPr>
        <w:spacing w:after="0" w:line="240" w:lineRule="auto"/>
        <w:rPr>
          <w:rFonts w:ascii="Arial" w:eastAsia="Arial" w:hAnsi="Arial" w:cs="Arial"/>
          <w:highlight w:val="white"/>
        </w:rPr>
      </w:pPr>
    </w:p>
    <w:p w14:paraId="3DA99CA2" w14:textId="77777777" w:rsidR="00CC16F4" w:rsidRDefault="00F400AF">
      <w:pPr>
        <w:spacing w:after="0" w:line="240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Artículo 1°</w:t>
      </w:r>
      <w:r>
        <w:rPr>
          <w:rFonts w:ascii="Arial" w:eastAsia="Arial" w:hAnsi="Arial" w:cs="Arial"/>
          <w:color w:val="000000"/>
          <w:highlight w:val="white"/>
        </w:rPr>
        <w:t>: Enviar una nota a</w:t>
      </w:r>
      <w:r>
        <w:rPr>
          <w:rFonts w:ascii="Arial" w:eastAsia="Arial" w:hAnsi="Arial" w:cs="Arial"/>
          <w:highlight w:val="white"/>
        </w:rPr>
        <w:t xml:space="preserve"> la </w:t>
      </w:r>
      <w:r>
        <w:rPr>
          <w:rFonts w:ascii="Arial" w:eastAsia="Arial" w:hAnsi="Arial" w:cs="Arial"/>
          <w:color w:val="222222"/>
          <w:highlight w:val="white"/>
        </w:rPr>
        <w:t>Secretaría de Desarrollo Territorial del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222222"/>
          <w:highlight w:val="white"/>
        </w:rPr>
        <w:t xml:space="preserve">Ministerio de Desarrollo Territorial y Hábitat y solicitar informe sobre el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N°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 expediente que dé cuenta de las actuaciones administrativas para efectivizar las acciones comprometidas en el “</w:t>
      </w:r>
      <w:r>
        <w:rPr>
          <w:rFonts w:ascii="Arial" w:eastAsia="Arial" w:hAnsi="Arial" w:cs="Arial"/>
          <w:i/>
          <w:color w:val="222222"/>
          <w:highlight w:val="white"/>
        </w:rPr>
        <w:t>Protocolo Adicional al Convenio de Colaboración”.</w:t>
      </w:r>
    </w:p>
    <w:p w14:paraId="2EEAD4EF" w14:textId="77777777" w:rsidR="00CC16F4" w:rsidRDefault="00CC16F4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</w:p>
    <w:p w14:paraId="01F7A5C0" w14:textId="77777777" w:rsidR="00CC16F4" w:rsidRDefault="00CC16F4">
      <w:pPr>
        <w:spacing w:after="0" w:line="240" w:lineRule="auto"/>
        <w:jc w:val="both"/>
        <w:rPr>
          <w:rFonts w:ascii="Arial" w:eastAsia="Arial" w:hAnsi="Arial" w:cs="Arial"/>
        </w:rPr>
      </w:pPr>
    </w:p>
    <w:p w14:paraId="149E70D3" w14:textId="77777777" w:rsidR="00CC16F4" w:rsidRDefault="00CC16F4">
      <w:pPr>
        <w:spacing w:after="0" w:line="240" w:lineRule="auto"/>
        <w:rPr>
          <w:rFonts w:ascii="Arial" w:eastAsia="Arial" w:hAnsi="Arial" w:cs="Arial"/>
        </w:rPr>
      </w:pPr>
    </w:p>
    <w:p w14:paraId="1D5AF95E" w14:textId="77777777" w:rsidR="00CC16F4" w:rsidRDefault="00F400A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Artículo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color w:val="000000"/>
        </w:rPr>
        <w:t xml:space="preserve">°:  </w:t>
      </w:r>
      <w:r>
        <w:rPr>
          <w:rFonts w:ascii="Arial" w:eastAsia="Arial" w:hAnsi="Arial" w:cs="Arial"/>
          <w:color w:val="000000"/>
        </w:rPr>
        <w:t>Comuníquese a las Entidades Adheridas. -</w:t>
      </w:r>
    </w:p>
    <w:p w14:paraId="461D43CB" w14:textId="77777777" w:rsidR="00CC16F4" w:rsidRDefault="00CC16F4">
      <w:pPr>
        <w:spacing w:after="0" w:line="240" w:lineRule="auto"/>
        <w:jc w:val="both"/>
        <w:rPr>
          <w:rFonts w:ascii="Arial" w:eastAsia="Arial" w:hAnsi="Arial" w:cs="Arial"/>
        </w:rPr>
      </w:pPr>
    </w:p>
    <w:p w14:paraId="6BBEA8DF" w14:textId="77777777" w:rsidR="00CC16F4" w:rsidRDefault="00CC16F4">
      <w:pPr>
        <w:spacing w:after="0" w:line="240" w:lineRule="auto"/>
        <w:rPr>
          <w:rFonts w:ascii="Arial" w:eastAsia="Arial" w:hAnsi="Arial" w:cs="Arial"/>
        </w:rPr>
      </w:pPr>
    </w:p>
    <w:p w14:paraId="0C6162F5" w14:textId="77777777" w:rsidR="00CC16F4" w:rsidRDefault="00F400AF">
      <w:pPr>
        <w:spacing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RESOLUCIÓN </w:t>
      </w:r>
      <w:proofErr w:type="spellStart"/>
      <w:r>
        <w:rPr>
          <w:rFonts w:ascii="Arial" w:eastAsia="Arial" w:hAnsi="Arial" w:cs="Arial"/>
          <w:b/>
          <w:color w:val="000000"/>
        </w:rPr>
        <w:t>Nº</w:t>
      </w:r>
      <w:proofErr w:type="spellEnd"/>
      <w:r>
        <w:rPr>
          <w:rFonts w:ascii="Arial" w:eastAsia="Arial" w:hAnsi="Arial" w:cs="Arial"/>
          <w:b/>
          <w:color w:val="000000"/>
        </w:rPr>
        <w:t> 00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color w:val="000000"/>
        </w:rPr>
        <w:t>-.202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color w:val="000000"/>
        </w:rPr>
        <w:t>  </w:t>
      </w:r>
    </w:p>
    <w:p w14:paraId="0F1E12DF" w14:textId="77777777" w:rsidR="00CC16F4" w:rsidRDefault="00F40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C69B87" w14:textId="77777777" w:rsidR="00CC16F4" w:rsidRDefault="00F400AF">
      <w:pPr>
        <w:spacing w:after="200" w:line="240" w:lineRule="auto"/>
        <w:jc w:val="both"/>
      </w:pPr>
      <w:r>
        <w:rPr>
          <w:rFonts w:ascii="Arial" w:eastAsia="Arial" w:hAnsi="Arial" w:cs="Arial"/>
          <w:noProof/>
        </w:rPr>
        <w:drawing>
          <wp:inline distT="0" distB="0" distL="0" distR="0" wp14:anchorId="51494B74" wp14:editId="03E090F0">
            <wp:extent cx="5399730" cy="11176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111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C16F4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05F4A" w14:textId="77777777" w:rsidR="00F400AF" w:rsidRDefault="00F400AF" w:rsidP="00D94994">
      <w:pPr>
        <w:spacing w:after="0" w:line="240" w:lineRule="auto"/>
      </w:pPr>
      <w:r>
        <w:separator/>
      </w:r>
    </w:p>
  </w:endnote>
  <w:endnote w:type="continuationSeparator" w:id="0">
    <w:p w14:paraId="0CCB932D" w14:textId="77777777" w:rsidR="00F400AF" w:rsidRDefault="00F400AF" w:rsidP="00D9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B9753" w14:textId="77777777" w:rsidR="00F400AF" w:rsidRDefault="00F400AF" w:rsidP="00D94994">
      <w:pPr>
        <w:spacing w:after="0" w:line="240" w:lineRule="auto"/>
      </w:pPr>
      <w:r>
        <w:separator/>
      </w:r>
    </w:p>
  </w:footnote>
  <w:footnote w:type="continuationSeparator" w:id="0">
    <w:p w14:paraId="3ED74C12" w14:textId="77777777" w:rsidR="00F400AF" w:rsidRDefault="00F400AF" w:rsidP="00D9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1CA7F" w14:textId="6DE1D27E" w:rsidR="00D94994" w:rsidRDefault="00D94994">
    <w:pPr>
      <w:pStyle w:val="Encabezado"/>
    </w:pPr>
    <w:r>
      <w:rPr>
        <w:noProof/>
      </w:rPr>
      <w:drawing>
        <wp:inline distT="0" distB="0" distL="0" distR="0" wp14:anchorId="0B55150D" wp14:editId="5D234CCD">
          <wp:extent cx="5400040" cy="1052706"/>
          <wp:effectExtent l="0" t="0" r="0" b="0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cabezado-A4-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52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7A2E95" w14:textId="77777777" w:rsidR="00D94994" w:rsidRDefault="00D949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F4"/>
    <w:rsid w:val="00CC16F4"/>
    <w:rsid w:val="00D94994"/>
    <w:rsid w:val="00F4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BC9CE9"/>
  <w15:docId w15:val="{73386A97-98EA-489C-AC35-0776BD1B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94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994"/>
  </w:style>
  <w:style w:type="paragraph" w:styleId="Piedepgina">
    <w:name w:val="footer"/>
    <w:basedOn w:val="Normal"/>
    <w:link w:val="PiedepginaCar"/>
    <w:uiPriority w:val="99"/>
    <w:unhideWhenUsed/>
    <w:rsid w:val="00D94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GPtWcEbtGejPtLu+PUMGmozAxw==">AMUW2mXv5lBk1X9vQjjsvQrP1ZCNalVu31xvCKkX4gWwXcJiE0/GyzmtzSmutl9MLIqme6DOW0ot+PraFLQReDcMO6FfZBQFO+utbNfBYAyIFMi23oXXuZw=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1039</Characters>
  <Application>Microsoft Office Word</Application>
  <DocSecurity>0</DocSecurity>
  <Lines>25</Lines>
  <Paragraphs>9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Bekinschtein</dc:creator>
  <cp:lastModifiedBy>Abel</cp:lastModifiedBy>
  <cp:revision>2</cp:revision>
  <dcterms:created xsi:type="dcterms:W3CDTF">2022-09-12T19:30:00Z</dcterms:created>
  <dcterms:modified xsi:type="dcterms:W3CDTF">2023-04-24T16:22:00Z</dcterms:modified>
</cp:coreProperties>
</file>